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2BA" w:rsidRPr="009E3A5F" w:rsidRDefault="00E472BA" w:rsidP="009E3A5F">
      <w:pPr>
        <w:spacing w:after="0" w:line="240" w:lineRule="auto"/>
        <w:jc w:val="both"/>
        <w:outlineLvl w:val="0"/>
        <w:rPr>
          <w:rFonts w:ascii="Arial" w:eastAsia="Times New Roman" w:hAnsi="Arial" w:cs="Arial"/>
          <w:b/>
          <w:bCs/>
          <w:kern w:val="36"/>
          <w:sz w:val="24"/>
          <w:szCs w:val="24"/>
          <w:lang w:eastAsia="es-ES"/>
        </w:rPr>
      </w:pPr>
      <w:r w:rsidRPr="009E3A5F">
        <w:rPr>
          <w:rFonts w:ascii="Arial" w:eastAsia="Times New Roman" w:hAnsi="Arial" w:cs="Arial"/>
          <w:b/>
          <w:bCs/>
          <w:kern w:val="36"/>
          <w:sz w:val="24"/>
          <w:szCs w:val="24"/>
          <w:lang w:eastAsia="es-ES"/>
        </w:rPr>
        <w:t>Acuerdo de paz en Sudán, ¿paso a la reconciliación?</w:t>
      </w:r>
    </w:p>
    <w:p w:rsidR="009E3A5F" w:rsidRDefault="00E472BA" w:rsidP="009E3A5F">
      <w:pPr>
        <w:spacing w:after="0" w:line="240" w:lineRule="auto"/>
        <w:rPr>
          <w:rFonts w:ascii="Arial" w:eastAsia="Times New Roman" w:hAnsi="Arial" w:cs="Arial"/>
          <w:sz w:val="24"/>
          <w:szCs w:val="24"/>
          <w:lang w:eastAsia="es-ES"/>
        </w:rPr>
      </w:pPr>
      <w:r w:rsidRPr="009E3A5F">
        <w:rPr>
          <w:rFonts w:ascii="Arial" w:eastAsia="Times New Roman" w:hAnsi="Arial" w:cs="Arial"/>
          <w:sz w:val="24"/>
          <w:szCs w:val="24"/>
          <w:lang w:eastAsia="es-ES"/>
        </w:rPr>
        <w:t xml:space="preserve">Julio Morejón </w:t>
      </w:r>
    </w:p>
    <w:p w:rsidR="009E3A5F" w:rsidRDefault="009E3A5F" w:rsidP="009E3A5F">
      <w:pPr>
        <w:spacing w:after="0" w:line="240" w:lineRule="auto"/>
        <w:rPr>
          <w:rFonts w:ascii="Arial" w:eastAsia="Times New Roman" w:hAnsi="Arial" w:cs="Arial"/>
          <w:sz w:val="24"/>
          <w:szCs w:val="24"/>
          <w:lang w:eastAsia="es-ES"/>
        </w:rPr>
      </w:pPr>
    </w:p>
    <w:p w:rsidR="00EC0666" w:rsidRDefault="00E472BA" w:rsidP="009E3A5F">
      <w:pPr>
        <w:spacing w:after="0" w:line="240" w:lineRule="auto"/>
        <w:jc w:val="both"/>
        <w:rPr>
          <w:rFonts w:ascii="Arial" w:eastAsia="Times New Roman" w:hAnsi="Arial" w:cs="Arial"/>
          <w:sz w:val="24"/>
          <w:szCs w:val="24"/>
          <w:lang w:eastAsia="es-ES"/>
        </w:rPr>
      </w:pPr>
      <w:r w:rsidRPr="009E3A5F">
        <w:rPr>
          <w:rFonts w:ascii="Arial" w:eastAsia="Times New Roman" w:hAnsi="Arial" w:cs="Arial"/>
          <w:sz w:val="24"/>
          <w:szCs w:val="24"/>
          <w:lang w:eastAsia="es-ES"/>
        </w:rPr>
        <w:t xml:space="preserve">El gobierno de Sudán y la principal alianza guerrillera del país, el Frente Revolucionario (SRF), dieron un significativo paso para poner fin a largos años de guerra, principalmente en la región occidental de </w:t>
      </w:r>
      <w:proofErr w:type="spellStart"/>
      <w:r w:rsidRPr="009E3A5F">
        <w:rPr>
          <w:rFonts w:ascii="Arial" w:eastAsia="Times New Roman" w:hAnsi="Arial" w:cs="Arial"/>
          <w:sz w:val="24"/>
          <w:szCs w:val="24"/>
          <w:lang w:eastAsia="es-ES"/>
        </w:rPr>
        <w:t>Darfur</w:t>
      </w:r>
      <w:proofErr w:type="spellEnd"/>
      <w:r w:rsidRPr="009E3A5F">
        <w:rPr>
          <w:rFonts w:ascii="Arial" w:eastAsia="Times New Roman" w:hAnsi="Arial" w:cs="Arial"/>
          <w:sz w:val="24"/>
          <w:szCs w:val="24"/>
          <w:lang w:eastAsia="es-ES"/>
        </w:rPr>
        <w:t xml:space="preserve">. </w:t>
      </w:r>
      <w:r w:rsidR="00EC0666">
        <w:rPr>
          <w:rFonts w:ascii="Arial" w:eastAsia="Times New Roman" w:hAnsi="Arial" w:cs="Arial"/>
          <w:sz w:val="24"/>
          <w:szCs w:val="24"/>
          <w:lang w:eastAsia="es-ES"/>
        </w:rPr>
        <w:t xml:space="preserve"> </w:t>
      </w:r>
      <w:r w:rsidRPr="009E3A5F">
        <w:rPr>
          <w:rFonts w:ascii="Arial" w:eastAsia="Times New Roman" w:hAnsi="Arial" w:cs="Arial"/>
          <w:sz w:val="24"/>
          <w:szCs w:val="24"/>
          <w:lang w:eastAsia="es-ES"/>
        </w:rPr>
        <w:t>La firma del acuerdo de paz el 31 de agosto se perfiló como un importante acierto entre las partes, ahora más comprometidas que antes en restablecer el país, inmerso en un complejo proceso de transición, que intenta resolver problemas del pasado reciente como la rees</w:t>
      </w:r>
      <w:r w:rsidR="00EC0666">
        <w:rPr>
          <w:rFonts w:ascii="Arial" w:eastAsia="Times New Roman" w:hAnsi="Arial" w:cs="Arial"/>
          <w:sz w:val="24"/>
          <w:szCs w:val="24"/>
          <w:lang w:eastAsia="es-ES"/>
        </w:rPr>
        <w:t xml:space="preserve">tructuración del Estado. </w:t>
      </w:r>
    </w:p>
    <w:p w:rsidR="00FC1889" w:rsidRDefault="00FC1889" w:rsidP="009E3A5F">
      <w:pPr>
        <w:spacing w:after="0" w:line="240" w:lineRule="auto"/>
        <w:jc w:val="both"/>
        <w:rPr>
          <w:rFonts w:ascii="Arial" w:eastAsia="Times New Roman" w:hAnsi="Arial" w:cs="Arial"/>
          <w:sz w:val="24"/>
          <w:szCs w:val="24"/>
          <w:lang w:eastAsia="es-ES"/>
        </w:rPr>
      </w:pPr>
    </w:p>
    <w:p w:rsidR="00453D03" w:rsidRDefault="00E472BA" w:rsidP="00AE7125">
      <w:pPr>
        <w:spacing w:after="0" w:line="240" w:lineRule="auto"/>
        <w:jc w:val="both"/>
        <w:rPr>
          <w:rFonts w:ascii="Arial" w:eastAsia="Times New Roman" w:hAnsi="Arial" w:cs="Arial"/>
          <w:sz w:val="24"/>
          <w:szCs w:val="24"/>
          <w:lang w:eastAsia="es-ES"/>
        </w:rPr>
      </w:pPr>
      <w:r w:rsidRPr="009E3A5F">
        <w:rPr>
          <w:rFonts w:ascii="Arial" w:eastAsia="Times New Roman" w:hAnsi="Arial" w:cs="Arial"/>
          <w:sz w:val="24"/>
          <w:szCs w:val="24"/>
          <w:lang w:eastAsia="es-ES"/>
        </w:rPr>
        <w:t>Además, se dispone a enfrentar asuntos de contenido socio-económico con una mente más abierta, cuya dinámica respete el contenido árabe e islámico de la cultura nacional, sin dar la espalda a preceptos de la realidad contemporánea, la cual impone asumir actitudes de un mundo que se muev</w:t>
      </w:r>
      <w:r w:rsidR="00D10BBC">
        <w:rPr>
          <w:rFonts w:ascii="Arial" w:eastAsia="Times New Roman" w:hAnsi="Arial" w:cs="Arial"/>
          <w:sz w:val="24"/>
          <w:szCs w:val="24"/>
          <w:lang w:eastAsia="es-ES"/>
        </w:rPr>
        <w:t xml:space="preserve">e a una velocidad vertiginosa. </w:t>
      </w:r>
      <w:r w:rsidRPr="009E3A5F">
        <w:rPr>
          <w:rFonts w:ascii="Arial" w:eastAsia="Times New Roman" w:hAnsi="Arial" w:cs="Arial"/>
          <w:sz w:val="24"/>
          <w:szCs w:val="24"/>
          <w:lang w:eastAsia="es-ES"/>
        </w:rPr>
        <w:t xml:space="preserve">Sudán acaba de lograr la paz con el SRF, una coalición de grupos beligerantes de la occidental región de </w:t>
      </w:r>
      <w:proofErr w:type="spellStart"/>
      <w:r w:rsidRPr="009E3A5F">
        <w:rPr>
          <w:rFonts w:ascii="Arial" w:eastAsia="Times New Roman" w:hAnsi="Arial" w:cs="Arial"/>
          <w:sz w:val="24"/>
          <w:szCs w:val="24"/>
          <w:lang w:eastAsia="es-ES"/>
        </w:rPr>
        <w:t>Darfur</w:t>
      </w:r>
      <w:proofErr w:type="spellEnd"/>
      <w:r w:rsidRPr="009E3A5F">
        <w:rPr>
          <w:rFonts w:ascii="Arial" w:eastAsia="Times New Roman" w:hAnsi="Arial" w:cs="Arial"/>
          <w:sz w:val="24"/>
          <w:szCs w:val="24"/>
          <w:lang w:eastAsia="es-ES"/>
        </w:rPr>
        <w:t xml:space="preserve"> y con sus similares de los estados sureños de </w:t>
      </w:r>
      <w:proofErr w:type="spellStart"/>
      <w:r w:rsidRPr="009E3A5F">
        <w:rPr>
          <w:rFonts w:ascii="Arial" w:eastAsia="Times New Roman" w:hAnsi="Arial" w:cs="Arial"/>
          <w:sz w:val="24"/>
          <w:szCs w:val="24"/>
          <w:lang w:eastAsia="es-ES"/>
        </w:rPr>
        <w:t>Kordofán</w:t>
      </w:r>
      <w:proofErr w:type="spellEnd"/>
      <w:r w:rsidRPr="009E3A5F">
        <w:rPr>
          <w:rFonts w:ascii="Arial" w:eastAsia="Times New Roman" w:hAnsi="Arial" w:cs="Arial"/>
          <w:sz w:val="24"/>
          <w:szCs w:val="24"/>
          <w:lang w:eastAsia="es-ES"/>
        </w:rPr>
        <w:t xml:space="preserve"> del Sur y Nilo Azul, pero eso es solo el principio.</w:t>
      </w:r>
      <w:r w:rsidRPr="009E3A5F">
        <w:rPr>
          <w:rFonts w:ascii="Arial" w:eastAsia="Times New Roman" w:hAnsi="Arial" w:cs="Arial"/>
          <w:sz w:val="24"/>
          <w:szCs w:val="24"/>
          <w:lang w:eastAsia="es-ES"/>
        </w:rPr>
        <w:br/>
      </w:r>
      <w:r w:rsidRPr="009E3A5F">
        <w:rPr>
          <w:rFonts w:ascii="Arial" w:eastAsia="Times New Roman" w:hAnsi="Arial" w:cs="Arial"/>
          <w:sz w:val="24"/>
          <w:szCs w:val="24"/>
          <w:lang w:eastAsia="es-ES"/>
        </w:rPr>
        <w:br/>
        <w:t xml:space="preserve">Aunque este paso es considerado histórico, constituye el resultado de un proceso de diálogo iniciado en la etapa del expresidente Omar </w:t>
      </w:r>
      <w:proofErr w:type="spellStart"/>
      <w:r w:rsidRPr="009E3A5F">
        <w:rPr>
          <w:rFonts w:ascii="Arial" w:eastAsia="Times New Roman" w:hAnsi="Arial" w:cs="Arial"/>
          <w:sz w:val="24"/>
          <w:szCs w:val="24"/>
          <w:lang w:eastAsia="es-ES"/>
        </w:rPr>
        <w:t>Hassán</w:t>
      </w:r>
      <w:proofErr w:type="spellEnd"/>
      <w:r w:rsidRPr="009E3A5F">
        <w:rPr>
          <w:rFonts w:ascii="Arial" w:eastAsia="Times New Roman" w:hAnsi="Arial" w:cs="Arial"/>
          <w:sz w:val="24"/>
          <w:szCs w:val="24"/>
          <w:lang w:eastAsia="es-ES"/>
        </w:rPr>
        <w:t xml:space="preserve"> al </w:t>
      </w:r>
      <w:proofErr w:type="spellStart"/>
      <w:r w:rsidRPr="009E3A5F">
        <w:rPr>
          <w:rFonts w:ascii="Arial" w:eastAsia="Times New Roman" w:hAnsi="Arial" w:cs="Arial"/>
          <w:sz w:val="24"/>
          <w:szCs w:val="24"/>
          <w:lang w:eastAsia="es-ES"/>
        </w:rPr>
        <w:t>Bashir</w:t>
      </w:r>
      <w:proofErr w:type="spellEnd"/>
      <w:r w:rsidRPr="009E3A5F">
        <w:rPr>
          <w:rFonts w:ascii="Arial" w:eastAsia="Times New Roman" w:hAnsi="Arial" w:cs="Arial"/>
          <w:sz w:val="24"/>
          <w:szCs w:val="24"/>
          <w:lang w:eastAsia="es-ES"/>
        </w:rPr>
        <w:t xml:space="preserve"> hace más de una década y cuyo hito más notable fue la firma del Acuerdo Integral de Paz en 2005 entre Jartum y la guerrilla del Movim</w:t>
      </w:r>
      <w:r w:rsidR="005A3D26">
        <w:rPr>
          <w:rFonts w:ascii="Arial" w:eastAsia="Times New Roman" w:hAnsi="Arial" w:cs="Arial"/>
          <w:sz w:val="24"/>
          <w:szCs w:val="24"/>
          <w:lang w:eastAsia="es-ES"/>
        </w:rPr>
        <w:t>iento Popular de Sudán (SPLM).</w:t>
      </w:r>
      <w:r w:rsidR="005A3D26">
        <w:rPr>
          <w:rFonts w:ascii="Arial" w:eastAsia="Times New Roman" w:hAnsi="Arial" w:cs="Arial"/>
          <w:sz w:val="24"/>
          <w:szCs w:val="24"/>
          <w:lang w:eastAsia="es-ES"/>
        </w:rPr>
        <w:br/>
      </w:r>
      <w:r w:rsidRPr="009E3A5F">
        <w:rPr>
          <w:rFonts w:ascii="Arial" w:eastAsia="Times New Roman" w:hAnsi="Arial" w:cs="Arial"/>
          <w:sz w:val="24"/>
          <w:szCs w:val="24"/>
          <w:lang w:eastAsia="es-ES"/>
        </w:rPr>
        <w:t xml:space="preserve">A </w:t>
      </w:r>
      <w:proofErr w:type="gramStart"/>
      <w:r w:rsidRPr="009E3A5F">
        <w:rPr>
          <w:rFonts w:ascii="Arial" w:eastAsia="Times New Roman" w:hAnsi="Arial" w:cs="Arial"/>
          <w:sz w:val="24"/>
          <w:szCs w:val="24"/>
          <w:lang w:eastAsia="es-ES"/>
        </w:rPr>
        <w:t>la</w:t>
      </w:r>
      <w:proofErr w:type="gramEnd"/>
      <w:r w:rsidRPr="009E3A5F">
        <w:rPr>
          <w:rFonts w:ascii="Arial" w:eastAsia="Times New Roman" w:hAnsi="Arial" w:cs="Arial"/>
          <w:sz w:val="24"/>
          <w:szCs w:val="24"/>
          <w:lang w:eastAsia="es-ES"/>
        </w:rPr>
        <w:t xml:space="preserve"> postre, la rúbrica e implementación de ese pacto condujo en 2011 a la separación de la región austral del país y al nacimiento del Estado más joven del continente africano, Sudán del Sur, pero la firma del documento para lograr la añorada y real distensión no se caracterizó por tener un poder disuasivo inmediato.</w:t>
      </w:r>
      <w:r w:rsidRPr="009E3A5F">
        <w:rPr>
          <w:rFonts w:ascii="Arial" w:eastAsia="Times New Roman" w:hAnsi="Arial" w:cs="Arial"/>
          <w:sz w:val="24"/>
          <w:szCs w:val="24"/>
          <w:lang w:eastAsia="es-ES"/>
        </w:rPr>
        <w:br/>
      </w:r>
      <w:r w:rsidRPr="009E3A5F">
        <w:rPr>
          <w:rFonts w:ascii="Arial" w:eastAsia="Times New Roman" w:hAnsi="Arial" w:cs="Arial"/>
          <w:sz w:val="24"/>
          <w:szCs w:val="24"/>
          <w:lang w:eastAsia="es-ES"/>
        </w:rPr>
        <w:br/>
        <w:t>Los festejos por el advenimiento de Sudán del Sur en la arena internacional cesaron al desatarse en 2013 una guerra por el poder, que allí significa tener la autoridad para manejar todo lo referente a la explotación de la riqueza petrolera, la primera y casi</w:t>
      </w:r>
      <w:r w:rsidR="00073B54">
        <w:rPr>
          <w:rFonts w:ascii="Arial" w:eastAsia="Times New Roman" w:hAnsi="Arial" w:cs="Arial"/>
          <w:sz w:val="24"/>
          <w:szCs w:val="24"/>
          <w:lang w:eastAsia="es-ES"/>
        </w:rPr>
        <w:t xml:space="preserve"> exclusiva industria del país. </w:t>
      </w:r>
      <w:r w:rsidRPr="009E3A5F">
        <w:rPr>
          <w:rFonts w:ascii="Arial" w:eastAsia="Times New Roman" w:hAnsi="Arial" w:cs="Arial"/>
          <w:sz w:val="24"/>
          <w:szCs w:val="24"/>
          <w:lang w:eastAsia="es-ES"/>
        </w:rPr>
        <w:t xml:space="preserve">Pero los asuntos </w:t>
      </w:r>
      <w:proofErr w:type="spellStart"/>
      <w:r w:rsidRPr="009E3A5F">
        <w:rPr>
          <w:rFonts w:ascii="Arial" w:eastAsia="Times New Roman" w:hAnsi="Arial" w:cs="Arial"/>
          <w:sz w:val="24"/>
          <w:szCs w:val="24"/>
          <w:lang w:eastAsia="es-ES"/>
        </w:rPr>
        <w:t>sursudaneses</w:t>
      </w:r>
      <w:proofErr w:type="spellEnd"/>
      <w:r w:rsidRPr="009E3A5F">
        <w:rPr>
          <w:rFonts w:ascii="Arial" w:eastAsia="Times New Roman" w:hAnsi="Arial" w:cs="Arial"/>
          <w:sz w:val="24"/>
          <w:szCs w:val="24"/>
          <w:lang w:eastAsia="es-ES"/>
        </w:rPr>
        <w:t xml:space="preserve"> comenzaron a enderezarse en 2018, cuando los líderes en pugna, el presidente Salva </w:t>
      </w:r>
      <w:proofErr w:type="spellStart"/>
      <w:r w:rsidRPr="009E3A5F">
        <w:rPr>
          <w:rFonts w:ascii="Arial" w:eastAsia="Times New Roman" w:hAnsi="Arial" w:cs="Arial"/>
          <w:sz w:val="24"/>
          <w:szCs w:val="24"/>
          <w:lang w:eastAsia="es-ES"/>
        </w:rPr>
        <w:t>Kiir</w:t>
      </w:r>
      <w:proofErr w:type="spellEnd"/>
      <w:r w:rsidRPr="009E3A5F">
        <w:rPr>
          <w:rFonts w:ascii="Arial" w:eastAsia="Times New Roman" w:hAnsi="Arial" w:cs="Arial"/>
          <w:sz w:val="24"/>
          <w:szCs w:val="24"/>
          <w:lang w:eastAsia="es-ES"/>
        </w:rPr>
        <w:t xml:space="preserve"> y el </w:t>
      </w:r>
      <w:proofErr w:type="spellStart"/>
      <w:r w:rsidR="00B67EDF">
        <w:rPr>
          <w:rFonts w:ascii="Arial" w:eastAsia="Times New Roman" w:hAnsi="Arial" w:cs="Arial"/>
          <w:sz w:val="24"/>
          <w:szCs w:val="24"/>
          <w:lang w:eastAsia="es-ES"/>
        </w:rPr>
        <w:t>ex</w:t>
      </w:r>
      <w:r w:rsidRPr="009E3A5F">
        <w:rPr>
          <w:rFonts w:ascii="Arial" w:eastAsia="Times New Roman" w:hAnsi="Arial" w:cs="Arial"/>
          <w:sz w:val="24"/>
          <w:szCs w:val="24"/>
          <w:lang w:eastAsia="es-ES"/>
        </w:rPr>
        <w:t>vicepresidente</w:t>
      </w:r>
      <w:proofErr w:type="spellEnd"/>
      <w:r w:rsidRPr="009E3A5F">
        <w:rPr>
          <w:rFonts w:ascii="Arial" w:eastAsia="Times New Roman" w:hAnsi="Arial" w:cs="Arial"/>
          <w:sz w:val="24"/>
          <w:szCs w:val="24"/>
          <w:lang w:eastAsia="es-ES"/>
        </w:rPr>
        <w:t xml:space="preserve"> </w:t>
      </w:r>
      <w:proofErr w:type="spellStart"/>
      <w:r w:rsidRPr="009E3A5F">
        <w:rPr>
          <w:rFonts w:ascii="Arial" w:eastAsia="Times New Roman" w:hAnsi="Arial" w:cs="Arial"/>
          <w:sz w:val="24"/>
          <w:szCs w:val="24"/>
          <w:lang w:eastAsia="es-ES"/>
        </w:rPr>
        <w:t>Reik</w:t>
      </w:r>
      <w:proofErr w:type="spellEnd"/>
      <w:r w:rsidRPr="009E3A5F">
        <w:rPr>
          <w:rFonts w:ascii="Arial" w:eastAsia="Times New Roman" w:hAnsi="Arial" w:cs="Arial"/>
          <w:sz w:val="24"/>
          <w:szCs w:val="24"/>
          <w:lang w:eastAsia="es-ES"/>
        </w:rPr>
        <w:t xml:space="preserve"> Machar, negociaron la paz y una consiguiente distribución del poder, y en la actualidad actúan en los canales de la construcción institucional.</w:t>
      </w:r>
      <w:r w:rsidRPr="009E3A5F">
        <w:rPr>
          <w:rFonts w:ascii="Arial" w:eastAsia="Times New Roman" w:hAnsi="Arial" w:cs="Arial"/>
          <w:sz w:val="24"/>
          <w:szCs w:val="24"/>
          <w:lang w:eastAsia="es-ES"/>
        </w:rPr>
        <w:br/>
      </w:r>
      <w:r w:rsidRPr="009E3A5F">
        <w:rPr>
          <w:rFonts w:ascii="Arial" w:eastAsia="Times New Roman" w:hAnsi="Arial" w:cs="Arial"/>
          <w:sz w:val="24"/>
          <w:szCs w:val="24"/>
          <w:lang w:eastAsia="es-ES"/>
        </w:rPr>
        <w:br/>
        <w:t>No obstante, aún hay dilemas que resolver, pero a esta altura Sudán del Sur puede aportar sus experiencias y consejos para avanzar con el nuevo proceso de paz que ahora prevén emprender Jartum y las guerrillas de la SRF, y en tal sentido se recuerda que Juba asumió en 201</w:t>
      </w:r>
      <w:r w:rsidR="00453D03">
        <w:rPr>
          <w:rFonts w:ascii="Arial" w:eastAsia="Times New Roman" w:hAnsi="Arial" w:cs="Arial"/>
          <w:sz w:val="24"/>
          <w:szCs w:val="24"/>
          <w:lang w:eastAsia="es-ES"/>
        </w:rPr>
        <w:t>9 la mediación en ese diálogo.</w:t>
      </w:r>
    </w:p>
    <w:p w:rsidR="00453D03" w:rsidRDefault="00453D03" w:rsidP="00AE7125">
      <w:pPr>
        <w:spacing w:after="0" w:line="240" w:lineRule="auto"/>
        <w:jc w:val="both"/>
        <w:rPr>
          <w:rFonts w:ascii="Arial" w:eastAsia="Times New Roman" w:hAnsi="Arial" w:cs="Arial"/>
          <w:sz w:val="24"/>
          <w:szCs w:val="24"/>
          <w:lang w:eastAsia="es-ES"/>
        </w:rPr>
      </w:pPr>
    </w:p>
    <w:p w:rsidR="00D04ABF" w:rsidRDefault="00E472BA" w:rsidP="00AE7125">
      <w:pPr>
        <w:spacing w:after="0" w:line="240" w:lineRule="auto"/>
        <w:jc w:val="both"/>
        <w:rPr>
          <w:rFonts w:ascii="Arial" w:eastAsia="Times New Roman" w:hAnsi="Arial" w:cs="Arial"/>
          <w:sz w:val="24"/>
          <w:szCs w:val="24"/>
          <w:lang w:eastAsia="es-ES"/>
        </w:rPr>
      </w:pPr>
      <w:r w:rsidRPr="009E3A5F">
        <w:rPr>
          <w:rFonts w:ascii="Arial" w:eastAsia="Times New Roman" w:hAnsi="Arial" w:cs="Arial"/>
          <w:sz w:val="24"/>
          <w:szCs w:val="24"/>
          <w:lang w:eastAsia="es-ES"/>
        </w:rPr>
        <w:t>CUESTIONES CLAVES</w:t>
      </w:r>
      <w:r w:rsidRPr="009E3A5F">
        <w:rPr>
          <w:rFonts w:ascii="Arial" w:eastAsia="Times New Roman" w:hAnsi="Arial" w:cs="Arial"/>
          <w:sz w:val="24"/>
          <w:szCs w:val="24"/>
          <w:lang w:eastAsia="es-ES"/>
        </w:rPr>
        <w:br/>
      </w:r>
      <w:r w:rsidRPr="009E3A5F">
        <w:rPr>
          <w:rFonts w:ascii="Arial" w:eastAsia="Times New Roman" w:hAnsi="Arial" w:cs="Arial"/>
          <w:sz w:val="24"/>
          <w:szCs w:val="24"/>
          <w:lang w:eastAsia="es-ES"/>
        </w:rPr>
        <w:br/>
        <w:t>Según fuentes cercanas a las conversaciones, el acuerdo final abarca cuestiones claves sobre seguridad, propiedad de la tierra, justicia transicional, reparto del poder y el regreso de los desplazados por la guerra, así como la posible reubicación de esas víctimas.</w:t>
      </w:r>
      <w:r w:rsidR="00453D03">
        <w:rPr>
          <w:rFonts w:ascii="Arial" w:eastAsia="Times New Roman" w:hAnsi="Arial" w:cs="Arial"/>
          <w:sz w:val="24"/>
          <w:szCs w:val="24"/>
          <w:lang w:eastAsia="es-ES"/>
        </w:rPr>
        <w:t xml:space="preserve"> </w:t>
      </w:r>
      <w:r w:rsidRPr="009E3A5F">
        <w:rPr>
          <w:rFonts w:ascii="Arial" w:eastAsia="Times New Roman" w:hAnsi="Arial" w:cs="Arial"/>
          <w:sz w:val="24"/>
          <w:szCs w:val="24"/>
          <w:lang w:eastAsia="es-ES"/>
        </w:rPr>
        <w:t xml:space="preserve">Asimismo, prevé el desmantelamiento de las formaciones rebeldes y </w:t>
      </w:r>
      <w:r w:rsidRPr="009E3A5F">
        <w:rPr>
          <w:rFonts w:ascii="Arial" w:eastAsia="Times New Roman" w:hAnsi="Arial" w:cs="Arial"/>
          <w:sz w:val="24"/>
          <w:szCs w:val="24"/>
          <w:lang w:eastAsia="es-ES"/>
        </w:rPr>
        <w:lastRenderedPageBreak/>
        <w:t xml:space="preserve">la integración de sus miembros en el Ejército Nacional, aunque en el caso de </w:t>
      </w:r>
      <w:proofErr w:type="spellStart"/>
      <w:r w:rsidRPr="009E3A5F">
        <w:rPr>
          <w:rFonts w:ascii="Arial" w:eastAsia="Times New Roman" w:hAnsi="Arial" w:cs="Arial"/>
          <w:sz w:val="24"/>
          <w:szCs w:val="24"/>
          <w:lang w:eastAsia="es-ES"/>
        </w:rPr>
        <w:t>Darfur</w:t>
      </w:r>
      <w:proofErr w:type="spellEnd"/>
      <w:r w:rsidRPr="009E3A5F">
        <w:rPr>
          <w:rFonts w:ascii="Arial" w:eastAsia="Times New Roman" w:hAnsi="Arial" w:cs="Arial"/>
          <w:sz w:val="24"/>
          <w:szCs w:val="24"/>
          <w:lang w:eastAsia="es-ES"/>
        </w:rPr>
        <w:t xml:space="preserve"> podrá resultar difícil que los exrebeldes compartan la mesa con sus enemigos tradicionales, el </w:t>
      </w:r>
      <w:proofErr w:type="spellStart"/>
      <w:r w:rsidRPr="009E3A5F">
        <w:rPr>
          <w:rFonts w:ascii="Arial" w:eastAsia="Times New Roman" w:hAnsi="Arial" w:cs="Arial"/>
          <w:sz w:val="24"/>
          <w:szCs w:val="24"/>
          <w:lang w:eastAsia="es-ES"/>
        </w:rPr>
        <w:t>yanyaui</w:t>
      </w:r>
      <w:proofErr w:type="spellEnd"/>
      <w:r w:rsidRPr="009E3A5F">
        <w:rPr>
          <w:rFonts w:ascii="Arial" w:eastAsia="Times New Roman" w:hAnsi="Arial" w:cs="Arial"/>
          <w:sz w:val="24"/>
          <w:szCs w:val="24"/>
          <w:lang w:eastAsia="es-ES"/>
        </w:rPr>
        <w:t>, (jinetes armados), facciones par</w:t>
      </w:r>
      <w:r w:rsidR="00187104">
        <w:rPr>
          <w:rFonts w:ascii="Arial" w:eastAsia="Times New Roman" w:hAnsi="Arial" w:cs="Arial"/>
          <w:sz w:val="24"/>
          <w:szCs w:val="24"/>
          <w:lang w:eastAsia="es-ES"/>
        </w:rPr>
        <w:t xml:space="preserve">amilitares progubernamentales. </w:t>
      </w:r>
      <w:r w:rsidRPr="009E3A5F">
        <w:rPr>
          <w:rFonts w:ascii="Arial" w:eastAsia="Times New Roman" w:hAnsi="Arial" w:cs="Arial"/>
          <w:sz w:val="24"/>
          <w:szCs w:val="24"/>
          <w:lang w:eastAsia="es-ES"/>
        </w:rPr>
        <w:t>El acuerdo prevé que los rebeldes tendrán tres escaños en el Consejo Soberano -gobernante-, cinco ministerios y la cuarta parte de los 300 escaños en el Legislativo de transición, así como el 40 por ciento de los puestos en los gobiernos regionales, que recibirán el 40 por ciento de los ingresos recaudados localmente.</w:t>
      </w:r>
      <w:r w:rsidRPr="009E3A5F">
        <w:rPr>
          <w:rFonts w:ascii="Arial" w:eastAsia="Times New Roman" w:hAnsi="Arial" w:cs="Arial"/>
          <w:sz w:val="24"/>
          <w:szCs w:val="24"/>
          <w:lang w:eastAsia="es-ES"/>
        </w:rPr>
        <w:br/>
      </w:r>
      <w:r w:rsidRPr="009E3A5F">
        <w:rPr>
          <w:rFonts w:ascii="Arial" w:eastAsia="Times New Roman" w:hAnsi="Arial" w:cs="Arial"/>
          <w:sz w:val="24"/>
          <w:szCs w:val="24"/>
          <w:lang w:eastAsia="es-ES"/>
        </w:rPr>
        <w:br/>
        <w:t>Se acordó, además, que un nuevo fondo financiero de 750 millones de dólares al año, durante 10 años se orientará a las regiones em</w:t>
      </w:r>
      <w:r w:rsidR="0089734D">
        <w:rPr>
          <w:rFonts w:ascii="Arial" w:eastAsia="Times New Roman" w:hAnsi="Arial" w:cs="Arial"/>
          <w:sz w:val="24"/>
          <w:szCs w:val="24"/>
          <w:lang w:eastAsia="es-ES"/>
        </w:rPr>
        <w:t>pobrecidas del sur y el oeste.</w:t>
      </w:r>
      <w:r w:rsidR="0089734D">
        <w:rPr>
          <w:rFonts w:ascii="Arial" w:eastAsia="Times New Roman" w:hAnsi="Arial" w:cs="Arial"/>
          <w:sz w:val="24"/>
          <w:szCs w:val="24"/>
          <w:lang w:eastAsia="es-ES"/>
        </w:rPr>
        <w:br/>
      </w:r>
      <w:r w:rsidRPr="009E3A5F">
        <w:rPr>
          <w:rFonts w:ascii="Arial" w:eastAsia="Times New Roman" w:hAnsi="Arial" w:cs="Arial"/>
          <w:sz w:val="24"/>
          <w:szCs w:val="24"/>
          <w:lang w:eastAsia="es-ES"/>
        </w:rPr>
        <w:t xml:space="preserve">Naciones Unidas calcula que unas 300 mil personas perecieron en </w:t>
      </w:r>
      <w:proofErr w:type="spellStart"/>
      <w:r w:rsidRPr="009E3A5F">
        <w:rPr>
          <w:rFonts w:ascii="Arial" w:eastAsia="Times New Roman" w:hAnsi="Arial" w:cs="Arial"/>
          <w:sz w:val="24"/>
          <w:szCs w:val="24"/>
          <w:lang w:eastAsia="es-ES"/>
        </w:rPr>
        <w:t>Darfur</w:t>
      </w:r>
      <w:proofErr w:type="spellEnd"/>
      <w:r w:rsidRPr="009E3A5F">
        <w:rPr>
          <w:rFonts w:ascii="Arial" w:eastAsia="Times New Roman" w:hAnsi="Arial" w:cs="Arial"/>
          <w:sz w:val="24"/>
          <w:szCs w:val="24"/>
          <w:lang w:eastAsia="es-ES"/>
        </w:rPr>
        <w:t xml:space="preserve"> desde que los rebeldes tomaron las armas allí en 2003 contra las fuerzas del Ejérci</w:t>
      </w:r>
      <w:r w:rsidR="0089734D">
        <w:rPr>
          <w:rFonts w:ascii="Arial" w:eastAsia="Times New Roman" w:hAnsi="Arial" w:cs="Arial"/>
          <w:sz w:val="24"/>
          <w:szCs w:val="24"/>
          <w:lang w:eastAsia="es-ES"/>
        </w:rPr>
        <w:t xml:space="preserve">to y sus asociados. </w:t>
      </w:r>
      <w:r w:rsidRPr="009E3A5F">
        <w:rPr>
          <w:rFonts w:ascii="Arial" w:eastAsia="Times New Roman" w:hAnsi="Arial" w:cs="Arial"/>
          <w:sz w:val="24"/>
          <w:szCs w:val="24"/>
          <w:lang w:eastAsia="es-ES"/>
        </w:rPr>
        <w:t xml:space="preserve">Los grupos rebeldes que firmaron el pacto son el Movimiento de Justicia e Igualdad (JEM) y el Ejército de Liberación de Sudán (SLA) de </w:t>
      </w:r>
      <w:proofErr w:type="spellStart"/>
      <w:r w:rsidRPr="009E3A5F">
        <w:rPr>
          <w:rFonts w:ascii="Arial" w:eastAsia="Times New Roman" w:hAnsi="Arial" w:cs="Arial"/>
          <w:sz w:val="24"/>
          <w:szCs w:val="24"/>
          <w:lang w:eastAsia="es-ES"/>
        </w:rPr>
        <w:t>Minni</w:t>
      </w:r>
      <w:proofErr w:type="spellEnd"/>
      <w:r w:rsidRPr="009E3A5F">
        <w:rPr>
          <w:rFonts w:ascii="Arial" w:eastAsia="Times New Roman" w:hAnsi="Arial" w:cs="Arial"/>
          <w:sz w:val="24"/>
          <w:szCs w:val="24"/>
          <w:lang w:eastAsia="es-ES"/>
        </w:rPr>
        <w:t xml:space="preserve"> </w:t>
      </w:r>
      <w:proofErr w:type="spellStart"/>
      <w:r w:rsidRPr="009E3A5F">
        <w:rPr>
          <w:rFonts w:ascii="Arial" w:eastAsia="Times New Roman" w:hAnsi="Arial" w:cs="Arial"/>
          <w:sz w:val="24"/>
          <w:szCs w:val="24"/>
          <w:lang w:eastAsia="es-ES"/>
        </w:rPr>
        <w:t>Minawi</w:t>
      </w:r>
      <w:proofErr w:type="spellEnd"/>
      <w:r w:rsidRPr="009E3A5F">
        <w:rPr>
          <w:rFonts w:ascii="Arial" w:eastAsia="Times New Roman" w:hAnsi="Arial" w:cs="Arial"/>
          <w:sz w:val="24"/>
          <w:szCs w:val="24"/>
          <w:lang w:eastAsia="es-ES"/>
        </w:rPr>
        <w:t xml:space="preserve">, ambos de </w:t>
      </w:r>
      <w:proofErr w:type="spellStart"/>
      <w:r w:rsidRPr="009E3A5F">
        <w:rPr>
          <w:rFonts w:ascii="Arial" w:eastAsia="Times New Roman" w:hAnsi="Arial" w:cs="Arial"/>
          <w:sz w:val="24"/>
          <w:szCs w:val="24"/>
          <w:lang w:eastAsia="es-ES"/>
        </w:rPr>
        <w:t>Darfur</w:t>
      </w:r>
      <w:proofErr w:type="spellEnd"/>
      <w:r w:rsidRPr="009E3A5F">
        <w:rPr>
          <w:rFonts w:ascii="Arial" w:eastAsia="Times New Roman" w:hAnsi="Arial" w:cs="Arial"/>
          <w:sz w:val="24"/>
          <w:szCs w:val="24"/>
          <w:lang w:eastAsia="es-ES"/>
        </w:rPr>
        <w:t xml:space="preserve">, y el Movimiento de Liberación del Pueblo de Sudán-Norte (SPLM-N) de </w:t>
      </w:r>
      <w:proofErr w:type="spellStart"/>
      <w:r w:rsidRPr="009E3A5F">
        <w:rPr>
          <w:rFonts w:ascii="Arial" w:eastAsia="Times New Roman" w:hAnsi="Arial" w:cs="Arial"/>
          <w:sz w:val="24"/>
          <w:szCs w:val="24"/>
          <w:lang w:eastAsia="es-ES"/>
        </w:rPr>
        <w:t>Malik</w:t>
      </w:r>
      <w:proofErr w:type="spellEnd"/>
      <w:r w:rsidRPr="009E3A5F">
        <w:rPr>
          <w:rFonts w:ascii="Arial" w:eastAsia="Times New Roman" w:hAnsi="Arial" w:cs="Arial"/>
          <w:sz w:val="24"/>
          <w:szCs w:val="24"/>
          <w:lang w:eastAsia="es-ES"/>
        </w:rPr>
        <w:t xml:space="preserve"> Agar, que opera en</w:t>
      </w:r>
      <w:r w:rsidR="00A25DF4">
        <w:rPr>
          <w:rFonts w:ascii="Arial" w:eastAsia="Times New Roman" w:hAnsi="Arial" w:cs="Arial"/>
          <w:sz w:val="24"/>
          <w:szCs w:val="24"/>
          <w:lang w:eastAsia="es-ES"/>
        </w:rPr>
        <w:t xml:space="preserve"> </w:t>
      </w:r>
      <w:proofErr w:type="spellStart"/>
      <w:r w:rsidR="00A25DF4">
        <w:rPr>
          <w:rFonts w:ascii="Arial" w:eastAsia="Times New Roman" w:hAnsi="Arial" w:cs="Arial"/>
          <w:sz w:val="24"/>
          <w:szCs w:val="24"/>
          <w:lang w:eastAsia="es-ES"/>
        </w:rPr>
        <w:t>Kordofán</w:t>
      </w:r>
      <w:proofErr w:type="spellEnd"/>
      <w:r w:rsidR="00A25DF4">
        <w:rPr>
          <w:rFonts w:ascii="Arial" w:eastAsia="Times New Roman" w:hAnsi="Arial" w:cs="Arial"/>
          <w:sz w:val="24"/>
          <w:szCs w:val="24"/>
          <w:lang w:eastAsia="es-ES"/>
        </w:rPr>
        <w:t xml:space="preserve"> del Sur y Nilo Azul. </w:t>
      </w:r>
      <w:r w:rsidRPr="009E3A5F">
        <w:rPr>
          <w:rFonts w:ascii="Arial" w:eastAsia="Times New Roman" w:hAnsi="Arial" w:cs="Arial"/>
          <w:sz w:val="24"/>
          <w:szCs w:val="24"/>
          <w:lang w:eastAsia="es-ES"/>
        </w:rPr>
        <w:t>Asimismo lo hicieron dos agrupaciones más pequeñas, el Movimiento del Consejo de Transición y la Coalición del Movi</w:t>
      </w:r>
      <w:r w:rsidR="00D04ABF">
        <w:rPr>
          <w:rFonts w:ascii="Arial" w:eastAsia="Times New Roman" w:hAnsi="Arial" w:cs="Arial"/>
          <w:sz w:val="24"/>
          <w:szCs w:val="24"/>
          <w:lang w:eastAsia="es-ES"/>
        </w:rPr>
        <w:t>miento de Liberación de Sudán.</w:t>
      </w:r>
    </w:p>
    <w:p w:rsidR="00D04ABF" w:rsidRDefault="00D04ABF" w:rsidP="00AE7125">
      <w:pPr>
        <w:spacing w:after="0" w:line="240" w:lineRule="auto"/>
        <w:jc w:val="both"/>
        <w:rPr>
          <w:rFonts w:ascii="Arial" w:eastAsia="Times New Roman" w:hAnsi="Arial" w:cs="Arial"/>
          <w:sz w:val="24"/>
          <w:szCs w:val="24"/>
          <w:lang w:eastAsia="es-ES"/>
        </w:rPr>
      </w:pPr>
    </w:p>
    <w:p w:rsidR="00416EE8" w:rsidRDefault="00E472BA" w:rsidP="00AE7125">
      <w:pPr>
        <w:spacing w:after="0" w:line="240" w:lineRule="auto"/>
        <w:jc w:val="both"/>
        <w:rPr>
          <w:rFonts w:ascii="Arial" w:eastAsia="Times New Roman" w:hAnsi="Arial" w:cs="Arial"/>
          <w:sz w:val="24"/>
          <w:szCs w:val="24"/>
          <w:lang w:eastAsia="es-ES"/>
        </w:rPr>
      </w:pPr>
      <w:r w:rsidRPr="009E3A5F">
        <w:rPr>
          <w:rFonts w:ascii="Arial" w:eastAsia="Times New Roman" w:hAnsi="Arial" w:cs="Arial"/>
          <w:sz w:val="24"/>
          <w:szCs w:val="24"/>
          <w:lang w:eastAsia="es-ES"/>
        </w:rPr>
        <w:t xml:space="preserve">El conflicto en </w:t>
      </w:r>
      <w:proofErr w:type="spellStart"/>
      <w:r w:rsidRPr="009E3A5F">
        <w:rPr>
          <w:rFonts w:ascii="Arial" w:eastAsia="Times New Roman" w:hAnsi="Arial" w:cs="Arial"/>
          <w:sz w:val="24"/>
          <w:szCs w:val="24"/>
          <w:lang w:eastAsia="es-ES"/>
        </w:rPr>
        <w:t>Kordofán</w:t>
      </w:r>
      <w:proofErr w:type="spellEnd"/>
      <w:r w:rsidRPr="009E3A5F">
        <w:rPr>
          <w:rFonts w:ascii="Arial" w:eastAsia="Times New Roman" w:hAnsi="Arial" w:cs="Arial"/>
          <w:sz w:val="24"/>
          <w:szCs w:val="24"/>
          <w:lang w:eastAsia="es-ES"/>
        </w:rPr>
        <w:t xml:space="preserve"> del Sur y el Nilo Azul estalló en 2011, luego de problemas no resueltos de los encarnizados combates allí en la guerra civil de Sudán (1983-2005), pero dos facciones guerrilleras se negaron a participar en el trato con el gobierno sudanés, lo cual en el mejor de los casos supone una p</w:t>
      </w:r>
      <w:r w:rsidR="00416EE8">
        <w:rPr>
          <w:rFonts w:ascii="Arial" w:eastAsia="Times New Roman" w:hAnsi="Arial" w:cs="Arial"/>
          <w:sz w:val="24"/>
          <w:szCs w:val="24"/>
          <w:lang w:eastAsia="es-ES"/>
        </w:rPr>
        <w:t xml:space="preserve">lática posterior. </w:t>
      </w:r>
      <w:r w:rsidRPr="009E3A5F">
        <w:rPr>
          <w:rFonts w:ascii="Arial" w:eastAsia="Times New Roman" w:hAnsi="Arial" w:cs="Arial"/>
          <w:sz w:val="24"/>
          <w:szCs w:val="24"/>
          <w:lang w:eastAsia="es-ES"/>
        </w:rPr>
        <w:t xml:space="preserve">Las guerrillas del Movimiento de Liberación de Sudán (SLM), dirigida por </w:t>
      </w:r>
      <w:proofErr w:type="spellStart"/>
      <w:r w:rsidRPr="009E3A5F">
        <w:rPr>
          <w:rFonts w:ascii="Arial" w:eastAsia="Times New Roman" w:hAnsi="Arial" w:cs="Arial"/>
          <w:sz w:val="24"/>
          <w:szCs w:val="24"/>
          <w:lang w:eastAsia="es-ES"/>
        </w:rPr>
        <w:t>Abdelwahid</w:t>
      </w:r>
      <w:proofErr w:type="spellEnd"/>
      <w:r w:rsidRPr="009E3A5F">
        <w:rPr>
          <w:rFonts w:ascii="Arial" w:eastAsia="Times New Roman" w:hAnsi="Arial" w:cs="Arial"/>
          <w:sz w:val="24"/>
          <w:szCs w:val="24"/>
          <w:lang w:eastAsia="es-ES"/>
        </w:rPr>
        <w:t xml:space="preserve"> </w:t>
      </w:r>
      <w:proofErr w:type="spellStart"/>
      <w:r w:rsidRPr="009E3A5F">
        <w:rPr>
          <w:rFonts w:ascii="Arial" w:eastAsia="Times New Roman" w:hAnsi="Arial" w:cs="Arial"/>
          <w:sz w:val="24"/>
          <w:szCs w:val="24"/>
          <w:lang w:eastAsia="es-ES"/>
        </w:rPr>
        <w:t>Nour</w:t>
      </w:r>
      <w:proofErr w:type="spellEnd"/>
      <w:r w:rsidRPr="009E3A5F">
        <w:rPr>
          <w:rFonts w:ascii="Arial" w:eastAsia="Times New Roman" w:hAnsi="Arial" w:cs="Arial"/>
          <w:sz w:val="24"/>
          <w:szCs w:val="24"/>
          <w:lang w:eastAsia="es-ES"/>
        </w:rPr>
        <w:t xml:space="preserve"> y un ala del SPLM-N comandada por </w:t>
      </w:r>
      <w:proofErr w:type="spellStart"/>
      <w:r w:rsidRPr="009E3A5F">
        <w:rPr>
          <w:rFonts w:ascii="Arial" w:eastAsia="Times New Roman" w:hAnsi="Arial" w:cs="Arial"/>
          <w:sz w:val="24"/>
          <w:szCs w:val="24"/>
          <w:lang w:eastAsia="es-ES"/>
        </w:rPr>
        <w:t>Abdelaziz</w:t>
      </w:r>
      <w:proofErr w:type="spellEnd"/>
      <w:r w:rsidRPr="009E3A5F">
        <w:rPr>
          <w:rFonts w:ascii="Arial" w:eastAsia="Times New Roman" w:hAnsi="Arial" w:cs="Arial"/>
          <w:sz w:val="24"/>
          <w:szCs w:val="24"/>
          <w:lang w:eastAsia="es-ES"/>
        </w:rPr>
        <w:t xml:space="preserve"> al-</w:t>
      </w:r>
      <w:proofErr w:type="spellStart"/>
      <w:r w:rsidRPr="009E3A5F">
        <w:rPr>
          <w:rFonts w:ascii="Arial" w:eastAsia="Times New Roman" w:hAnsi="Arial" w:cs="Arial"/>
          <w:sz w:val="24"/>
          <w:szCs w:val="24"/>
          <w:lang w:eastAsia="es-ES"/>
        </w:rPr>
        <w:t>Hilu</w:t>
      </w:r>
      <w:proofErr w:type="spellEnd"/>
      <w:r w:rsidRPr="009E3A5F">
        <w:rPr>
          <w:rFonts w:ascii="Arial" w:eastAsia="Times New Roman" w:hAnsi="Arial" w:cs="Arial"/>
          <w:sz w:val="24"/>
          <w:szCs w:val="24"/>
          <w:lang w:eastAsia="es-ES"/>
        </w:rPr>
        <w:t xml:space="preserve"> se negaron a participar en el evento que celebraro</w:t>
      </w:r>
      <w:r w:rsidR="00416EE8">
        <w:rPr>
          <w:rFonts w:ascii="Arial" w:eastAsia="Times New Roman" w:hAnsi="Arial" w:cs="Arial"/>
          <w:sz w:val="24"/>
          <w:szCs w:val="24"/>
          <w:lang w:eastAsia="es-ES"/>
        </w:rPr>
        <w:t>n los demás jefes insurgentes.</w:t>
      </w:r>
    </w:p>
    <w:p w:rsidR="00416EE8" w:rsidRDefault="00416EE8" w:rsidP="00AE7125">
      <w:pPr>
        <w:spacing w:after="0" w:line="240" w:lineRule="auto"/>
        <w:jc w:val="both"/>
        <w:rPr>
          <w:rFonts w:ascii="Arial" w:eastAsia="Times New Roman" w:hAnsi="Arial" w:cs="Arial"/>
          <w:sz w:val="24"/>
          <w:szCs w:val="24"/>
          <w:lang w:eastAsia="es-ES"/>
        </w:rPr>
      </w:pPr>
    </w:p>
    <w:p w:rsidR="005D6F82" w:rsidRDefault="00E472BA" w:rsidP="005D6F82">
      <w:pPr>
        <w:spacing w:after="0" w:line="240" w:lineRule="auto"/>
        <w:jc w:val="both"/>
        <w:rPr>
          <w:rFonts w:ascii="Arial" w:eastAsia="Times New Roman" w:hAnsi="Arial" w:cs="Arial"/>
          <w:sz w:val="24"/>
          <w:szCs w:val="24"/>
          <w:lang w:eastAsia="es-ES"/>
        </w:rPr>
      </w:pPr>
      <w:r w:rsidRPr="009E3A5F">
        <w:rPr>
          <w:rFonts w:ascii="Arial" w:eastAsia="Times New Roman" w:hAnsi="Arial" w:cs="Arial"/>
          <w:sz w:val="24"/>
          <w:szCs w:val="24"/>
          <w:lang w:eastAsia="es-ES"/>
        </w:rPr>
        <w:t xml:space="preserve">Tanto el jefe militar, el general </w:t>
      </w:r>
      <w:proofErr w:type="spellStart"/>
      <w:r w:rsidRPr="009E3A5F">
        <w:rPr>
          <w:rFonts w:ascii="Arial" w:eastAsia="Times New Roman" w:hAnsi="Arial" w:cs="Arial"/>
          <w:sz w:val="24"/>
          <w:szCs w:val="24"/>
          <w:lang w:eastAsia="es-ES"/>
        </w:rPr>
        <w:t>Abdel</w:t>
      </w:r>
      <w:proofErr w:type="spellEnd"/>
      <w:r w:rsidRPr="009E3A5F">
        <w:rPr>
          <w:rFonts w:ascii="Arial" w:eastAsia="Times New Roman" w:hAnsi="Arial" w:cs="Arial"/>
          <w:sz w:val="24"/>
          <w:szCs w:val="24"/>
          <w:lang w:eastAsia="es-ES"/>
        </w:rPr>
        <w:t xml:space="preserve"> </w:t>
      </w:r>
      <w:proofErr w:type="spellStart"/>
      <w:r w:rsidRPr="009E3A5F">
        <w:rPr>
          <w:rFonts w:ascii="Arial" w:eastAsia="Times New Roman" w:hAnsi="Arial" w:cs="Arial"/>
          <w:sz w:val="24"/>
          <w:szCs w:val="24"/>
          <w:lang w:eastAsia="es-ES"/>
        </w:rPr>
        <w:t>Fattah</w:t>
      </w:r>
      <w:proofErr w:type="spellEnd"/>
      <w:r w:rsidRPr="009E3A5F">
        <w:rPr>
          <w:rFonts w:ascii="Arial" w:eastAsia="Times New Roman" w:hAnsi="Arial" w:cs="Arial"/>
          <w:sz w:val="24"/>
          <w:szCs w:val="24"/>
          <w:lang w:eastAsia="es-ES"/>
        </w:rPr>
        <w:t xml:space="preserve"> al </w:t>
      </w:r>
      <w:proofErr w:type="spellStart"/>
      <w:r w:rsidRPr="009E3A5F">
        <w:rPr>
          <w:rFonts w:ascii="Arial" w:eastAsia="Times New Roman" w:hAnsi="Arial" w:cs="Arial"/>
          <w:sz w:val="24"/>
          <w:szCs w:val="24"/>
          <w:lang w:eastAsia="es-ES"/>
        </w:rPr>
        <w:t>Burhan</w:t>
      </w:r>
      <w:proofErr w:type="spellEnd"/>
      <w:r w:rsidRPr="009E3A5F">
        <w:rPr>
          <w:rFonts w:ascii="Arial" w:eastAsia="Times New Roman" w:hAnsi="Arial" w:cs="Arial"/>
          <w:sz w:val="24"/>
          <w:szCs w:val="24"/>
          <w:lang w:eastAsia="es-ES"/>
        </w:rPr>
        <w:t xml:space="preserve">, como al primer ministro sudanés, </w:t>
      </w:r>
      <w:proofErr w:type="spellStart"/>
      <w:r w:rsidRPr="009E3A5F">
        <w:rPr>
          <w:rFonts w:ascii="Arial" w:eastAsia="Times New Roman" w:hAnsi="Arial" w:cs="Arial"/>
          <w:sz w:val="24"/>
          <w:szCs w:val="24"/>
          <w:lang w:eastAsia="es-ES"/>
        </w:rPr>
        <w:t>Abdalla</w:t>
      </w:r>
      <w:proofErr w:type="spellEnd"/>
      <w:r w:rsidRPr="009E3A5F">
        <w:rPr>
          <w:rFonts w:ascii="Arial" w:eastAsia="Times New Roman" w:hAnsi="Arial" w:cs="Arial"/>
          <w:sz w:val="24"/>
          <w:szCs w:val="24"/>
          <w:lang w:eastAsia="es-ES"/>
        </w:rPr>
        <w:t xml:space="preserve"> </w:t>
      </w:r>
      <w:proofErr w:type="spellStart"/>
      <w:r w:rsidRPr="009E3A5F">
        <w:rPr>
          <w:rFonts w:ascii="Arial" w:eastAsia="Times New Roman" w:hAnsi="Arial" w:cs="Arial"/>
          <w:sz w:val="24"/>
          <w:szCs w:val="24"/>
          <w:lang w:eastAsia="es-ES"/>
        </w:rPr>
        <w:t>Hamdok</w:t>
      </w:r>
      <w:proofErr w:type="spellEnd"/>
      <w:r w:rsidRPr="009E3A5F">
        <w:rPr>
          <w:rFonts w:ascii="Arial" w:eastAsia="Times New Roman" w:hAnsi="Arial" w:cs="Arial"/>
          <w:sz w:val="24"/>
          <w:szCs w:val="24"/>
          <w:lang w:eastAsia="es-ES"/>
        </w:rPr>
        <w:t xml:space="preserve"> estuvieron presentes en la ceremonia el 31 de agosto, mientras el presidente </w:t>
      </w:r>
      <w:proofErr w:type="spellStart"/>
      <w:r w:rsidRPr="009E3A5F">
        <w:rPr>
          <w:rFonts w:ascii="Arial" w:eastAsia="Times New Roman" w:hAnsi="Arial" w:cs="Arial"/>
          <w:sz w:val="24"/>
          <w:szCs w:val="24"/>
          <w:lang w:eastAsia="es-ES"/>
        </w:rPr>
        <w:t>sursudanés</w:t>
      </w:r>
      <w:proofErr w:type="spellEnd"/>
      <w:r w:rsidRPr="009E3A5F">
        <w:rPr>
          <w:rFonts w:ascii="Arial" w:eastAsia="Times New Roman" w:hAnsi="Arial" w:cs="Arial"/>
          <w:sz w:val="24"/>
          <w:szCs w:val="24"/>
          <w:lang w:eastAsia="es-ES"/>
        </w:rPr>
        <w:t xml:space="preserve">, Salva </w:t>
      </w:r>
      <w:proofErr w:type="spellStart"/>
      <w:r w:rsidRPr="009E3A5F">
        <w:rPr>
          <w:rFonts w:ascii="Arial" w:eastAsia="Times New Roman" w:hAnsi="Arial" w:cs="Arial"/>
          <w:sz w:val="24"/>
          <w:szCs w:val="24"/>
          <w:lang w:eastAsia="es-ES"/>
        </w:rPr>
        <w:t>Kiir</w:t>
      </w:r>
      <w:proofErr w:type="spellEnd"/>
      <w:r w:rsidRPr="009E3A5F">
        <w:rPr>
          <w:rFonts w:ascii="Arial" w:eastAsia="Times New Roman" w:hAnsi="Arial" w:cs="Arial"/>
          <w:sz w:val="24"/>
          <w:szCs w:val="24"/>
          <w:lang w:eastAsia="es-ES"/>
        </w:rPr>
        <w:t>, en representación de los mediadores, supervisó la rúbrica del a</w:t>
      </w:r>
      <w:r w:rsidR="005D6F82">
        <w:rPr>
          <w:rFonts w:ascii="Arial" w:eastAsia="Times New Roman" w:hAnsi="Arial" w:cs="Arial"/>
          <w:sz w:val="24"/>
          <w:szCs w:val="24"/>
          <w:lang w:eastAsia="es-ES"/>
        </w:rPr>
        <w:t xml:space="preserve">cuerdo de paz. </w:t>
      </w:r>
      <w:r w:rsidRPr="009E3A5F">
        <w:rPr>
          <w:rFonts w:ascii="Arial" w:eastAsia="Times New Roman" w:hAnsi="Arial" w:cs="Arial"/>
          <w:sz w:val="24"/>
          <w:szCs w:val="24"/>
          <w:lang w:eastAsia="es-ES"/>
        </w:rPr>
        <w:t xml:space="preserve">Aunque sobresale el alcance de este desarrollo, que se inserta en la transición sudanesa, ahora el plan deberá pasar de la letra al hecho, ponerse a prueba interactuando con poblaciones que requieren la paz, pero no siempre coincidentes en </w:t>
      </w:r>
      <w:r w:rsidR="005D6F82">
        <w:rPr>
          <w:rFonts w:ascii="Arial" w:eastAsia="Times New Roman" w:hAnsi="Arial" w:cs="Arial"/>
          <w:sz w:val="24"/>
          <w:szCs w:val="24"/>
          <w:lang w:eastAsia="es-ES"/>
        </w:rPr>
        <w:t>sus criterios respecto a esta.</w:t>
      </w:r>
      <w:r w:rsidR="005D6F82">
        <w:rPr>
          <w:rFonts w:ascii="Arial" w:eastAsia="Times New Roman" w:hAnsi="Arial" w:cs="Arial"/>
          <w:sz w:val="24"/>
          <w:szCs w:val="24"/>
          <w:lang w:eastAsia="es-ES"/>
        </w:rPr>
        <w:br/>
      </w:r>
      <w:r w:rsidRPr="009E3A5F">
        <w:rPr>
          <w:rFonts w:ascii="Arial" w:eastAsia="Times New Roman" w:hAnsi="Arial" w:cs="Arial"/>
          <w:sz w:val="24"/>
          <w:szCs w:val="24"/>
          <w:lang w:eastAsia="es-ES"/>
        </w:rPr>
        <w:t xml:space="preserve">También deberá observarse que en los últimos tiempos la sociedad tradicional se fragmenta y se refuerzan las contradicciones que colisionan con violencia entre comunidades, como recientemente ocurrió en </w:t>
      </w:r>
      <w:proofErr w:type="spellStart"/>
      <w:r w:rsidRPr="009E3A5F">
        <w:rPr>
          <w:rFonts w:ascii="Arial" w:eastAsia="Times New Roman" w:hAnsi="Arial" w:cs="Arial"/>
          <w:sz w:val="24"/>
          <w:szCs w:val="24"/>
          <w:lang w:eastAsia="es-ES"/>
        </w:rPr>
        <w:t>Darfur</w:t>
      </w:r>
      <w:proofErr w:type="spellEnd"/>
      <w:r w:rsidRPr="009E3A5F">
        <w:rPr>
          <w:rFonts w:ascii="Arial" w:eastAsia="Times New Roman" w:hAnsi="Arial" w:cs="Arial"/>
          <w:sz w:val="24"/>
          <w:szCs w:val="24"/>
          <w:lang w:eastAsia="es-ES"/>
        </w:rPr>
        <w:t xml:space="preserve"> y Puerto Sudán; habrá que pensar si la paz acordada entre el gobierno y las guerrillas podrá s</w:t>
      </w:r>
      <w:r w:rsidR="005D6F82">
        <w:rPr>
          <w:rFonts w:ascii="Arial" w:eastAsia="Times New Roman" w:hAnsi="Arial" w:cs="Arial"/>
          <w:sz w:val="24"/>
          <w:szCs w:val="24"/>
          <w:lang w:eastAsia="es-ES"/>
        </w:rPr>
        <w:t>oportar incólume esos embates.</w:t>
      </w:r>
    </w:p>
    <w:p w:rsidR="005D6F82" w:rsidRDefault="005D6F82" w:rsidP="005D6F82">
      <w:pPr>
        <w:spacing w:after="0" w:line="240" w:lineRule="auto"/>
        <w:jc w:val="both"/>
        <w:rPr>
          <w:rFonts w:ascii="Arial" w:eastAsia="Times New Roman" w:hAnsi="Arial" w:cs="Arial"/>
          <w:sz w:val="24"/>
          <w:szCs w:val="24"/>
          <w:lang w:eastAsia="es-ES"/>
        </w:rPr>
      </w:pPr>
    </w:p>
    <w:p w:rsidR="00E62425" w:rsidRPr="005D6F82" w:rsidRDefault="00E472BA" w:rsidP="005D6F82">
      <w:pPr>
        <w:spacing w:after="0" w:line="240" w:lineRule="auto"/>
        <w:jc w:val="both"/>
        <w:rPr>
          <w:rFonts w:ascii="Arial" w:eastAsia="Times New Roman" w:hAnsi="Arial" w:cs="Arial"/>
          <w:sz w:val="24"/>
          <w:szCs w:val="24"/>
          <w:lang w:eastAsia="es-ES"/>
        </w:rPr>
      </w:pPr>
      <w:bookmarkStart w:id="0" w:name="_GoBack"/>
      <w:bookmarkEnd w:id="0"/>
      <w:r w:rsidRPr="009E3A5F">
        <w:rPr>
          <w:rFonts w:ascii="Arial" w:hAnsi="Arial" w:cs="Arial"/>
          <w:sz w:val="24"/>
          <w:szCs w:val="24"/>
        </w:rPr>
        <w:t xml:space="preserve">Lunes 5 de octubre de 20 </w:t>
      </w:r>
    </w:p>
    <w:p w:rsidR="00E472BA" w:rsidRPr="009E3A5F" w:rsidRDefault="005D6F82" w:rsidP="00AE7125">
      <w:pPr>
        <w:jc w:val="both"/>
        <w:rPr>
          <w:rFonts w:ascii="Arial" w:hAnsi="Arial" w:cs="Arial"/>
          <w:sz w:val="24"/>
          <w:szCs w:val="24"/>
        </w:rPr>
      </w:pPr>
      <w:hyperlink r:id="rId4" w:history="1">
        <w:r w:rsidR="00E472BA" w:rsidRPr="009E3A5F">
          <w:rPr>
            <w:rStyle w:val="Hipervnculo"/>
            <w:rFonts w:ascii="Arial" w:hAnsi="Arial" w:cs="Arial"/>
            <w:sz w:val="24"/>
            <w:szCs w:val="24"/>
          </w:rPr>
          <w:t>https://www.prensa-latina.cu/index.php?o=rn&amp;id=393683&amp;SEO=acuerdo-de-paz-en-sudan-paso-a-la-reconciliacion</w:t>
        </w:r>
      </w:hyperlink>
      <w:r w:rsidR="00E472BA" w:rsidRPr="009E3A5F">
        <w:rPr>
          <w:rFonts w:ascii="Arial" w:hAnsi="Arial" w:cs="Arial"/>
          <w:sz w:val="24"/>
          <w:szCs w:val="24"/>
        </w:rPr>
        <w:t xml:space="preserve"> </w:t>
      </w:r>
    </w:p>
    <w:sectPr w:rsidR="00E472BA" w:rsidRPr="009E3A5F"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415"/>
    <w:rsid w:val="00073B54"/>
    <w:rsid w:val="00135367"/>
    <w:rsid w:val="00187104"/>
    <w:rsid w:val="00416EE8"/>
    <w:rsid w:val="00453D03"/>
    <w:rsid w:val="004E0415"/>
    <w:rsid w:val="005A3D26"/>
    <w:rsid w:val="005D6F82"/>
    <w:rsid w:val="0089734D"/>
    <w:rsid w:val="009E3A5F"/>
    <w:rsid w:val="00A25DF4"/>
    <w:rsid w:val="00AE7125"/>
    <w:rsid w:val="00B67EDF"/>
    <w:rsid w:val="00D04ABF"/>
    <w:rsid w:val="00D10BBC"/>
    <w:rsid w:val="00E472BA"/>
    <w:rsid w:val="00E62425"/>
    <w:rsid w:val="00EC0666"/>
    <w:rsid w:val="00FC188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70627E-6D8D-4BA0-BE20-EE90BE5C4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472B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594930">
      <w:bodyDiv w:val="1"/>
      <w:marLeft w:val="0"/>
      <w:marRight w:val="0"/>
      <w:marTop w:val="0"/>
      <w:marBottom w:val="0"/>
      <w:divBdr>
        <w:top w:val="none" w:sz="0" w:space="0" w:color="auto"/>
        <w:left w:val="none" w:sz="0" w:space="0" w:color="auto"/>
        <w:bottom w:val="none" w:sz="0" w:space="0" w:color="auto"/>
        <w:right w:val="none" w:sz="0" w:space="0" w:color="auto"/>
      </w:divBdr>
      <w:divsChild>
        <w:div w:id="955991902">
          <w:marLeft w:val="0"/>
          <w:marRight w:val="0"/>
          <w:marTop w:val="0"/>
          <w:marBottom w:val="0"/>
          <w:divBdr>
            <w:top w:val="none" w:sz="0" w:space="0" w:color="auto"/>
            <w:left w:val="none" w:sz="0" w:space="0" w:color="auto"/>
            <w:bottom w:val="none" w:sz="0" w:space="0" w:color="auto"/>
            <w:right w:val="none" w:sz="0" w:space="0" w:color="auto"/>
          </w:divBdr>
        </w:div>
        <w:div w:id="1129515620">
          <w:marLeft w:val="0"/>
          <w:marRight w:val="0"/>
          <w:marTop w:val="0"/>
          <w:marBottom w:val="0"/>
          <w:divBdr>
            <w:top w:val="none" w:sz="0" w:space="0" w:color="auto"/>
            <w:left w:val="none" w:sz="0" w:space="0" w:color="auto"/>
            <w:bottom w:val="none" w:sz="0" w:space="0" w:color="auto"/>
            <w:right w:val="none" w:sz="0" w:space="0" w:color="auto"/>
          </w:divBdr>
          <w:divsChild>
            <w:div w:id="157620392">
              <w:marLeft w:val="0"/>
              <w:marRight w:val="0"/>
              <w:marTop w:val="0"/>
              <w:marBottom w:val="0"/>
              <w:divBdr>
                <w:top w:val="none" w:sz="0" w:space="0" w:color="auto"/>
                <w:left w:val="none" w:sz="0" w:space="0" w:color="auto"/>
                <w:bottom w:val="none" w:sz="0" w:space="0" w:color="auto"/>
                <w:right w:val="none" w:sz="0" w:space="0" w:color="auto"/>
              </w:divBdr>
            </w:div>
            <w:div w:id="591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prensa-latina.cu/index.php?o=rn&amp;id=393683&amp;SEO=acuerdo-de-paz-en-sudan-paso-a-la-reconciliacio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928</Words>
  <Characters>5104</Characters>
  <Application>Microsoft Office Word</Application>
  <DocSecurity>0</DocSecurity>
  <Lines>42</Lines>
  <Paragraphs>12</Paragraphs>
  <ScaleCrop>false</ScaleCrop>
  <Company/>
  <LinksUpToDate>false</LinksUpToDate>
  <CharactersWithSpaces>6020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17</cp:revision>
  <dcterms:created xsi:type="dcterms:W3CDTF">2020-10-05T14:14:00Z</dcterms:created>
  <dcterms:modified xsi:type="dcterms:W3CDTF">2019-10-13T23:52:00Z</dcterms:modified>
</cp:coreProperties>
</file>